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CE" w:rsidRDefault="00A432CE" w:rsidP="00A432CE">
      <w:pPr>
        <w:shd w:val="clear" w:color="auto" w:fill="FFFFFF"/>
        <w:tabs>
          <w:tab w:val="left" w:leader="underscore" w:pos="6494"/>
          <w:tab w:val="left" w:leader="underscore" w:pos="7416"/>
        </w:tabs>
        <w:spacing w:before="120" w:line="264" w:lineRule="exact"/>
        <w:ind w:left="5387" w:right="5388"/>
        <w:jc w:val="center"/>
        <w:rPr>
          <w:rFonts w:ascii="Arial" w:hAnsi="Arial" w:cs="Arial"/>
          <w:b/>
          <w:bCs/>
          <w:color w:val="252525"/>
          <w:spacing w:val="5"/>
          <w:sz w:val="24"/>
          <w:szCs w:val="24"/>
        </w:rPr>
      </w:pPr>
      <w:r w:rsidRPr="008107E8">
        <w:rPr>
          <w:rFonts w:ascii="Arial" w:hAnsi="Arial" w:cs="Arial"/>
          <w:b/>
          <w:bCs/>
          <w:color w:val="252525"/>
          <w:spacing w:val="6"/>
          <w:sz w:val="24"/>
          <w:szCs w:val="24"/>
        </w:rPr>
        <w:t>Связная речь</w:t>
      </w:r>
      <w:r w:rsidRPr="008107E8">
        <w:rPr>
          <w:rFonts w:ascii="Arial" w:hAnsi="Arial" w:cs="Arial"/>
          <w:b/>
          <w:bCs/>
          <w:color w:val="252525"/>
          <w:spacing w:val="6"/>
          <w:sz w:val="24"/>
          <w:szCs w:val="24"/>
        </w:rPr>
        <w:br/>
      </w:r>
    </w:p>
    <w:p w:rsidR="00A432CE" w:rsidRPr="008107E8" w:rsidRDefault="00A432CE" w:rsidP="00A432CE">
      <w:pPr>
        <w:shd w:val="clear" w:color="auto" w:fill="FFFFFF"/>
        <w:tabs>
          <w:tab w:val="left" w:leader="underscore" w:pos="6494"/>
          <w:tab w:val="left" w:leader="underscore" w:pos="7416"/>
        </w:tabs>
        <w:spacing w:before="120" w:line="264" w:lineRule="exact"/>
        <w:ind w:left="5387" w:right="538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3130"/>
        <w:gridCol w:w="528"/>
        <w:gridCol w:w="518"/>
        <w:gridCol w:w="518"/>
        <w:gridCol w:w="528"/>
        <w:gridCol w:w="518"/>
        <w:gridCol w:w="518"/>
        <w:gridCol w:w="518"/>
        <w:gridCol w:w="518"/>
        <w:gridCol w:w="528"/>
        <w:gridCol w:w="518"/>
        <w:gridCol w:w="528"/>
        <w:gridCol w:w="528"/>
        <w:gridCol w:w="518"/>
        <w:gridCol w:w="518"/>
        <w:gridCol w:w="528"/>
        <w:gridCol w:w="518"/>
        <w:gridCol w:w="518"/>
        <w:gridCol w:w="518"/>
        <w:gridCol w:w="528"/>
        <w:gridCol w:w="518"/>
        <w:gridCol w:w="509"/>
      </w:tblGrid>
      <w:tr w:rsidR="00A432CE" w:rsidRPr="008107E8" w:rsidTr="00A432CE">
        <w:trPr>
          <w:trHeight w:hRule="exact" w:val="1306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50" w:lineRule="exact"/>
              <w:ind w:left="19" w:right="14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07E8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8107E8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8107E8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left="859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"/>
              </w:rPr>
              <w:t>Ф. И. ребенка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30" w:lineRule="exact"/>
              <w:ind w:left="62" w:right="72" w:firstLine="53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</w:rPr>
              <w:t xml:space="preserve">Составление </w:t>
            </w:r>
            <w:r w:rsidRPr="008107E8">
              <w:rPr>
                <w:rFonts w:ascii="Arial" w:hAnsi="Arial" w:cs="Arial"/>
                <w:color w:val="000000"/>
                <w:spacing w:val="1"/>
              </w:rPr>
              <w:t xml:space="preserve">предложений </w:t>
            </w:r>
            <w:r w:rsidRPr="008107E8">
              <w:rPr>
                <w:rFonts w:ascii="Arial" w:hAnsi="Arial" w:cs="Arial"/>
                <w:color w:val="000000"/>
              </w:rPr>
              <w:t xml:space="preserve">по отдельным </w:t>
            </w:r>
            <w:r w:rsidRPr="008107E8">
              <w:rPr>
                <w:rFonts w:ascii="Arial" w:hAnsi="Arial" w:cs="Arial"/>
                <w:color w:val="000000"/>
                <w:spacing w:val="1"/>
              </w:rPr>
              <w:t>ситуативным картинкам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30" w:lineRule="exact"/>
              <w:ind w:left="120" w:right="125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"/>
              </w:rPr>
              <w:t xml:space="preserve">Составление </w:t>
            </w:r>
            <w:r w:rsidRPr="008107E8">
              <w:rPr>
                <w:rFonts w:ascii="Arial" w:hAnsi="Arial" w:cs="Arial"/>
                <w:color w:val="000000"/>
              </w:rPr>
              <w:t xml:space="preserve">рассказа </w:t>
            </w:r>
            <w:r w:rsidRPr="008107E8">
              <w:rPr>
                <w:rFonts w:ascii="Arial" w:hAnsi="Arial" w:cs="Arial"/>
                <w:color w:val="000000"/>
                <w:spacing w:val="-1"/>
              </w:rPr>
              <w:t>по картинке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26" w:lineRule="exact"/>
              <w:ind w:left="19" w:right="38" w:firstLine="96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</w:rPr>
              <w:t xml:space="preserve">Составление </w:t>
            </w:r>
            <w:r w:rsidRPr="008107E8">
              <w:rPr>
                <w:rFonts w:ascii="Arial" w:hAnsi="Arial" w:cs="Arial"/>
                <w:color w:val="252525"/>
                <w:spacing w:val="-1"/>
              </w:rPr>
              <w:t>рассказа по се</w:t>
            </w:r>
            <w:r w:rsidRPr="008107E8">
              <w:rPr>
                <w:rFonts w:ascii="Arial" w:hAnsi="Arial" w:cs="Arial"/>
                <w:color w:val="252525"/>
                <w:spacing w:val="-1"/>
              </w:rPr>
              <w:softHyphen/>
              <w:t>рии сюжетных картинок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</w:rPr>
              <w:t xml:space="preserve">Пересказ </w:t>
            </w:r>
            <w:r w:rsidRPr="008107E8">
              <w:rPr>
                <w:rFonts w:ascii="Arial" w:hAnsi="Arial" w:cs="Arial"/>
                <w:color w:val="252525"/>
              </w:rPr>
              <w:t xml:space="preserve">текста </w:t>
            </w:r>
            <w:r w:rsidRPr="008107E8">
              <w:rPr>
                <w:rFonts w:ascii="Arial" w:hAnsi="Arial" w:cs="Arial"/>
                <w:i/>
                <w:iCs/>
                <w:color w:val="252525"/>
              </w:rPr>
              <w:t>(</w:t>
            </w:r>
            <w:r w:rsidRPr="00A432CE">
              <w:rPr>
                <w:rFonts w:ascii="Arial" w:hAnsi="Arial" w:cs="Arial"/>
                <w:i/>
                <w:iCs/>
                <w:color w:val="252525"/>
                <w:sz w:val="18"/>
                <w:szCs w:val="18"/>
              </w:rPr>
              <w:t>знакомой сказ</w:t>
            </w:r>
            <w:r w:rsidRPr="00A432CE">
              <w:rPr>
                <w:rFonts w:ascii="Arial" w:hAnsi="Arial" w:cs="Arial"/>
                <w:i/>
                <w:iCs/>
                <w:color w:val="252525"/>
                <w:sz w:val="18"/>
                <w:szCs w:val="18"/>
              </w:rPr>
              <w:softHyphen/>
              <w:t>ки или коротко</w:t>
            </w:r>
            <w:r w:rsidRPr="00A432CE">
              <w:rPr>
                <w:rFonts w:ascii="Arial" w:hAnsi="Arial" w:cs="Arial"/>
                <w:i/>
                <w:iCs/>
                <w:color w:val="252525"/>
                <w:sz w:val="18"/>
                <w:szCs w:val="18"/>
              </w:rPr>
              <w:softHyphen/>
            </w:r>
            <w:r w:rsidRPr="00A432CE">
              <w:rPr>
                <w:rFonts w:ascii="Arial" w:hAnsi="Arial" w:cs="Arial"/>
                <w:i/>
                <w:iCs/>
                <w:color w:val="252525"/>
                <w:spacing w:val="1"/>
                <w:sz w:val="18"/>
                <w:szCs w:val="18"/>
              </w:rPr>
              <w:t>го рассказа)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"/>
              </w:rPr>
              <w:t>Сочинение рас</w:t>
            </w:r>
            <w:r w:rsidRPr="008107E8">
              <w:rPr>
                <w:rFonts w:ascii="Arial" w:hAnsi="Arial" w:cs="Arial"/>
                <w:color w:val="000000"/>
                <w:spacing w:val="-1"/>
              </w:rPr>
              <w:softHyphen/>
              <w:t xml:space="preserve">сказа на основе </w:t>
            </w:r>
            <w:r w:rsidRPr="008107E8">
              <w:rPr>
                <w:rFonts w:ascii="Arial" w:hAnsi="Arial" w:cs="Arial"/>
                <w:color w:val="000000"/>
                <w:spacing w:val="1"/>
              </w:rPr>
              <w:t>личного опыта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spacing w:line="226" w:lineRule="exact"/>
              <w:ind w:left="120" w:right="125" w:hanging="144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  <w:spacing w:val="-1"/>
              </w:rPr>
              <w:t xml:space="preserve">Составление </w:t>
            </w:r>
            <w:r w:rsidRPr="008107E8">
              <w:rPr>
                <w:rFonts w:ascii="Arial" w:hAnsi="Arial" w:cs="Arial"/>
                <w:color w:val="252525"/>
              </w:rPr>
              <w:t>рассказа-</w:t>
            </w:r>
            <w:r w:rsidRPr="008107E8">
              <w:rPr>
                <w:rFonts w:ascii="Arial" w:hAnsi="Arial" w:cs="Arial"/>
                <w:color w:val="252525"/>
                <w:spacing w:val="1"/>
              </w:rPr>
              <w:t>описания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49"/>
              <w:jc w:val="center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"/>
              </w:rPr>
              <w:t xml:space="preserve">Общий </w:t>
            </w:r>
            <w:r w:rsidRPr="008107E8">
              <w:rPr>
                <w:rFonts w:ascii="Arial" w:hAnsi="Arial" w:cs="Arial"/>
                <w:color w:val="510A20"/>
                <w:spacing w:val="-1"/>
              </w:rPr>
              <w:t>балл</w:t>
            </w:r>
          </w:p>
        </w:tc>
      </w:tr>
      <w:tr w:rsidR="00A432CE" w:rsidRPr="008107E8" w:rsidTr="00A34424">
        <w:trPr>
          <w:trHeight w:hRule="exact" w:val="250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rPr>
                <w:rFonts w:ascii="Arial" w:hAnsi="Arial" w:cs="Arial"/>
              </w:rPr>
            </w:pPr>
          </w:p>
          <w:p w:rsidR="00A432CE" w:rsidRPr="008107E8" w:rsidRDefault="00A432CE" w:rsidP="00A34424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rPr>
                <w:rFonts w:ascii="Arial" w:hAnsi="Arial" w:cs="Arial"/>
              </w:rPr>
            </w:pPr>
          </w:p>
          <w:p w:rsidR="00A432CE" w:rsidRPr="008107E8" w:rsidRDefault="00A432CE" w:rsidP="00A34424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ind w:right="86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к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b/>
                <w:color w:val="000000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107E8">
              <w:rPr>
                <w:rFonts w:ascii="Arial" w:hAnsi="Arial" w:cs="Arial"/>
                <w:b/>
                <w:color w:val="000000"/>
              </w:rPr>
              <w:t>к</w:t>
            </w: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432CE" w:rsidRPr="008107E8" w:rsidTr="00A432CE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F0A2F" w:rsidRPr="008107E8" w:rsidTr="008F0A2F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2CE" w:rsidRPr="008107E8" w:rsidRDefault="00A432CE" w:rsidP="00A432CE">
            <w:pPr>
              <w:shd w:val="clear" w:color="auto" w:fill="FFFFFF"/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F0A2F" w:rsidRPr="008107E8" w:rsidTr="004310E3">
        <w:trPr>
          <w:trHeight w:hRule="exact" w:val="259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A2F" w:rsidRPr="008F0A2F" w:rsidRDefault="008F0A2F" w:rsidP="008F0A2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балл: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A2F" w:rsidRPr="008107E8" w:rsidRDefault="008F0A2F" w:rsidP="00A344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BE2037" w:rsidRDefault="00BE2037"/>
    <w:p w:rsidR="00A432CE" w:rsidRDefault="00A432C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2294"/>
        <w:gridCol w:w="1642"/>
      </w:tblGrid>
      <w:tr w:rsidR="00A432CE" w:rsidRPr="008107E8" w:rsidTr="00A34424">
        <w:trPr>
          <w:trHeight w:hRule="exact" w:val="23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Начало года (</w:t>
            </w:r>
            <w:proofErr w:type="spellStart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):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ind w:left="192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11"/>
              </w:rPr>
              <w:t>Середина года (с):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5"/>
                <w:w w:val="97"/>
                <w:sz w:val="22"/>
                <w:szCs w:val="22"/>
              </w:rPr>
              <w:t>Конец года (к)</w:t>
            </w:r>
          </w:p>
        </w:tc>
      </w:tr>
      <w:tr w:rsidR="00A432CE" w:rsidRPr="008107E8" w:rsidTr="00A34424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A432CE" w:rsidRPr="008107E8" w:rsidTr="00A34424">
        <w:trPr>
          <w:trHeight w:hRule="exact" w:val="27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A432CE" w:rsidRPr="008107E8" w:rsidTr="00A34424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</w:tr>
      <w:tr w:rsidR="00A432CE" w:rsidRPr="008107E8" w:rsidTr="00A34424">
        <w:trPr>
          <w:trHeight w:hRule="exact" w:val="2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32CE" w:rsidRPr="008107E8" w:rsidRDefault="00A432CE" w:rsidP="00A34424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</w:tbl>
    <w:p w:rsidR="00A432CE" w:rsidRDefault="00A432CE"/>
    <w:p w:rsidR="00A432CE" w:rsidRDefault="00A432CE" w:rsidP="008F0A2F">
      <w:pPr>
        <w:shd w:val="clear" w:color="auto" w:fill="FFFFFF"/>
        <w:spacing w:before="134"/>
        <w:ind w:left="9864"/>
      </w:pPr>
      <w:r w:rsidRPr="008107E8">
        <w:rPr>
          <w:rFonts w:ascii="Arial" w:hAnsi="Arial" w:cs="Arial"/>
          <w:color w:val="000000"/>
          <w:spacing w:val="-7"/>
          <w:sz w:val="24"/>
          <w:szCs w:val="24"/>
        </w:rPr>
        <w:t>Учитель-</w:t>
      </w:r>
      <w:r>
        <w:rPr>
          <w:rFonts w:ascii="Arial" w:hAnsi="Arial" w:cs="Arial"/>
          <w:color w:val="000000"/>
          <w:spacing w:val="-7"/>
          <w:sz w:val="24"/>
          <w:szCs w:val="24"/>
        </w:rPr>
        <w:t>логопед</w:t>
      </w:r>
      <w:r w:rsidRPr="008107E8">
        <w:rPr>
          <w:rFonts w:ascii="Arial" w:hAnsi="Arial" w:cs="Arial"/>
          <w:color w:val="000000"/>
          <w:spacing w:val="-7"/>
          <w:sz w:val="24"/>
          <w:szCs w:val="24"/>
        </w:rPr>
        <w:t>: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_____________________</w:t>
      </w:r>
    </w:p>
    <w:sectPr w:rsidR="00A432CE" w:rsidSect="00A43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CE"/>
    <w:rsid w:val="002F0F5D"/>
    <w:rsid w:val="006767B6"/>
    <w:rsid w:val="008F0A2F"/>
    <w:rsid w:val="0091686C"/>
    <w:rsid w:val="00A432CE"/>
    <w:rsid w:val="00BE2037"/>
    <w:rsid w:val="00CD121C"/>
    <w:rsid w:val="00D0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</dc:creator>
  <cp:keywords/>
  <dc:description/>
  <cp:lastModifiedBy>Zver</cp:lastModifiedBy>
  <cp:revision>3</cp:revision>
  <dcterms:created xsi:type="dcterms:W3CDTF">2012-09-04T12:43:00Z</dcterms:created>
  <dcterms:modified xsi:type="dcterms:W3CDTF">2013-09-24T14:16:00Z</dcterms:modified>
</cp:coreProperties>
</file>